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Pr="004E50A1" w:rsidRDefault="00000000">
      <w:pPr>
        <w:pStyle w:val="berschrift1"/>
        <w:ind w:right="-283"/>
        <w:rPr>
          <w:lang w:val="fr-FR"/>
        </w:rPr>
      </w:pPr>
      <w:r>
        <w:rPr>
          <w:bCs/>
          <w:lang w:val="fr-FR"/>
        </w:rPr>
        <w:t>UNI-H 59/29 – Niveau constant universel Kids</w:t>
      </w:r>
    </w:p>
    <w:p w14:paraId="4EBA7EB2" w14:textId="77777777" w:rsidR="008A09CB" w:rsidRPr="004E50A1" w:rsidRDefault="008A09CB">
      <w:pPr>
        <w:rPr>
          <w:lang w:val="fr-FR"/>
        </w:rPr>
      </w:pPr>
    </w:p>
    <w:p w14:paraId="639B4948" w14:textId="77777777" w:rsidR="008A09CB" w:rsidRPr="004E50A1" w:rsidRDefault="008A09CB">
      <w:pPr>
        <w:rPr>
          <w:lang w:val="fr-FR"/>
        </w:rPr>
      </w:pPr>
    </w:p>
    <w:p w14:paraId="57572818" w14:textId="77777777" w:rsidR="008A09CB" w:rsidRPr="004E50A1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bCs/>
          <w:lang w:val="fr-FR"/>
        </w:rPr>
        <w:t>Dimensions</w:t>
      </w:r>
    </w:p>
    <w:p w14:paraId="45AA11DC" w14:textId="77777777" w:rsidR="008A09CB" w:rsidRPr="004E50A1" w:rsidRDefault="008A09CB">
      <w:pPr>
        <w:tabs>
          <w:tab w:val="left" w:pos="1701"/>
        </w:tabs>
        <w:ind w:left="283" w:right="-283" w:hanging="283"/>
        <w:rPr>
          <w:color w:val="FF0000"/>
          <w:lang w:val="fr-FR"/>
        </w:rPr>
      </w:pPr>
    </w:p>
    <w:p w14:paraId="287C0967" w14:textId="437B10E3" w:rsidR="008A09CB" w:rsidRPr="004E50A1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Longueur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885 mm</w:t>
      </w:r>
    </w:p>
    <w:p w14:paraId="39817E26" w14:textId="177751DB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Largeur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520 mm</w:t>
      </w:r>
    </w:p>
    <w:p w14:paraId="37D14774" w14:textId="266A74A4" w:rsidR="008A09CB" w:rsidRPr="004E50A1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794 mm</w:t>
      </w:r>
    </w:p>
    <w:p w14:paraId="72AF0A33" w14:textId="6E731253" w:rsidR="008A09CB" w:rsidRPr="004E50A1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 (avec capot)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878 mm</w:t>
      </w:r>
    </w:p>
    <w:p w14:paraId="4027374B" w14:textId="2250502F" w:rsidR="009548AD" w:rsidRPr="004E50A1" w:rsidRDefault="00000000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Hauteur de travail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750 mm</w:t>
      </w:r>
    </w:p>
    <w:p w14:paraId="3B812052" w14:textId="77777777" w:rsidR="008A09CB" w:rsidRPr="004E50A1" w:rsidRDefault="008A09CB">
      <w:pPr>
        <w:tabs>
          <w:tab w:val="left" w:pos="1701"/>
        </w:tabs>
        <w:ind w:left="283" w:right="-283" w:hanging="283"/>
        <w:rPr>
          <w:lang w:val="fr-FR"/>
        </w:rPr>
      </w:pPr>
    </w:p>
    <w:p w14:paraId="63C1CF17" w14:textId="77777777" w:rsidR="008A09CB" w:rsidRPr="004E50A1" w:rsidRDefault="008A09CB">
      <w:pPr>
        <w:tabs>
          <w:tab w:val="left" w:pos="1701"/>
        </w:tabs>
        <w:ind w:left="283" w:right="-283" w:hanging="283"/>
        <w:rPr>
          <w:lang w:val="fr-FR"/>
        </w:rPr>
      </w:pPr>
    </w:p>
    <w:p w14:paraId="1D329560" w14:textId="77777777" w:rsidR="008A09CB" w:rsidRPr="004E50A1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Modèle</w:t>
      </w:r>
    </w:p>
    <w:p w14:paraId="38994C8E" w14:textId="77777777" w:rsidR="008A09CB" w:rsidRPr="004E50A1" w:rsidRDefault="008A09CB">
      <w:pPr>
        <w:tabs>
          <w:tab w:val="left" w:pos="1701"/>
        </w:tabs>
        <w:ind w:right="-283"/>
        <w:rPr>
          <w:b/>
          <w:lang w:val="fr-FR"/>
        </w:rPr>
      </w:pPr>
    </w:p>
    <w:p w14:paraId="6C1AC4C4" w14:textId="77777777" w:rsidR="008A09CB" w:rsidRPr="004E50A1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Construction</w:t>
      </w:r>
    </w:p>
    <w:p w14:paraId="59FB8398" w14:textId="77777777" w:rsidR="00B07CD1" w:rsidRPr="004E50A1" w:rsidRDefault="00B07CD1">
      <w:pPr>
        <w:tabs>
          <w:tab w:val="left" w:pos="1701"/>
        </w:tabs>
        <w:ind w:right="-283"/>
        <w:rPr>
          <w:lang w:val="fr-FR"/>
        </w:rPr>
      </w:pPr>
    </w:p>
    <w:p w14:paraId="20F449BE" w14:textId="77777777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Le niveau constant universel est entièrement fabriqué en acier AISI 304. La surface est </w:t>
      </w:r>
      <w:proofErr w:type="spellStart"/>
      <w:r>
        <w:rPr>
          <w:lang w:val="fr-FR"/>
        </w:rPr>
        <w:t>microlisée</w:t>
      </w:r>
      <w:proofErr w:type="spellEnd"/>
      <w:r>
        <w:rPr>
          <w:lang w:val="fr-FR"/>
        </w:rPr>
        <w:t>.</w:t>
      </w:r>
    </w:p>
    <w:p w14:paraId="56BDCA99" w14:textId="77777777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corps est à double paroi, isolé et forme un modèle fermé. Le niveau constant universel est doté d’un habillage intérieur laqué continu pour prévenir les stries sur la vaisselle.</w:t>
      </w:r>
    </w:p>
    <w:p w14:paraId="4A1241D9" w14:textId="77777777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La division des grilles de la plate-forme permet, à l’aide des 6 rails de guidage en plastique divisibles de plusieurs façons, d’empiler des types de vaisselle très divers. </w:t>
      </w:r>
    </w:p>
    <w:p w14:paraId="3974FBBF" w14:textId="77777777" w:rsidR="008A09CB" w:rsidRPr="004E50A1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>La plate-forme d’empilage est facilement accessible et protégée contre le basculement et l’inclinaison par des guidages avec des roues à roulement à billes.</w:t>
      </w:r>
    </w:p>
    <w:p w14:paraId="57EAA707" w14:textId="77777777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La tension des ressorts peut être ajustée aux articles empilés en accrochant et décrochant les ressorts de traction de manière à assurer une hauteur de distribution constante.</w:t>
      </w:r>
    </w:p>
    <w:p w14:paraId="60168CCF" w14:textId="0C922936" w:rsidR="00562617" w:rsidRPr="004E50A1" w:rsidRDefault="00000000" w:rsidP="00562617">
      <w:pPr>
        <w:tabs>
          <w:tab w:val="left" w:pos="-720"/>
          <w:tab w:val="left" w:pos="6912"/>
        </w:tabs>
        <w:suppressAutoHyphens/>
        <w:rPr>
          <w:lang w:val="fr-FR"/>
        </w:rPr>
      </w:pPr>
      <w:r>
        <w:rPr>
          <w:lang w:val="fr-FR"/>
        </w:rPr>
        <w:t>La zone de commande est placée en position basse sur le petit côté, avec un interrupteur Marche/Arrêt, un voyant de contrôle, un câble spiralé, une douille isolante et un régulateur de température.</w:t>
      </w:r>
    </w:p>
    <w:p w14:paraId="5C24D629" w14:textId="77777777" w:rsidR="008A09CB" w:rsidRPr="004E50A1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>Le couvercle cloche en plastique transparent évite l’encrassement et les pertes de chaleur.</w:t>
      </w:r>
    </w:p>
    <w:p w14:paraId="0C38D17E" w14:textId="77777777" w:rsidR="008A09CB" w:rsidRPr="004E50A1" w:rsidRDefault="00000000">
      <w:pPr>
        <w:tabs>
          <w:tab w:val="left" w:pos="-720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Une poignée de poussée de sécurité en acier inoxydable avec des éléments latéraux de protection contre les chocs en plastique (polyamide) est installée côté commande.</w:t>
      </w:r>
    </w:p>
    <w:p w14:paraId="7AC98624" w14:textId="77777777" w:rsidR="008A09CB" w:rsidRPr="004E50A1" w:rsidRDefault="00000000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niveau constant roule sur des roues en matière plastique inoxydables (4 roues pivotantes, dont 2 avec frein, diamètre des roues 125 mm). Des coins de protection contre les chocs en matière plastique (polyamide) aux quatre coins protègent de la détérioration.</w:t>
      </w:r>
    </w:p>
    <w:p w14:paraId="202C1C33" w14:textId="77777777" w:rsidR="008A09CB" w:rsidRPr="004E50A1" w:rsidRDefault="008A09CB">
      <w:pPr>
        <w:rPr>
          <w:lang w:val="fr-FR"/>
        </w:rPr>
      </w:pPr>
    </w:p>
    <w:p w14:paraId="38E413C7" w14:textId="77777777" w:rsidR="001118F3" w:rsidRPr="004E50A1" w:rsidRDefault="001118F3">
      <w:pPr>
        <w:rPr>
          <w:lang w:val="fr-FR"/>
        </w:rPr>
      </w:pPr>
    </w:p>
    <w:p w14:paraId="0AD7FE25" w14:textId="77777777" w:rsidR="001118F3" w:rsidRPr="004E50A1" w:rsidRDefault="001118F3">
      <w:pPr>
        <w:rPr>
          <w:lang w:val="fr-FR"/>
        </w:rPr>
      </w:pPr>
    </w:p>
    <w:p w14:paraId="57429396" w14:textId="77777777" w:rsidR="008A09CB" w:rsidRPr="004E50A1" w:rsidRDefault="008A09CB">
      <w:pPr>
        <w:rPr>
          <w:lang w:val="fr-FR"/>
        </w:rPr>
      </w:pPr>
    </w:p>
    <w:p w14:paraId="3024D123" w14:textId="77777777" w:rsidR="008A09C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fr-FR"/>
        </w:rPr>
        <w:t>Accessoires/options</w:t>
      </w:r>
    </w:p>
    <w:p w14:paraId="0F77F7EC" w14:textId="77777777" w:rsidR="008A09CB" w:rsidRDefault="008A09CB"/>
    <w:p w14:paraId="086EC1CC" w14:textId="77777777" w:rsidR="00644244" w:rsidRPr="004E50A1" w:rsidRDefault="00000000" w:rsidP="00644244">
      <w:pPr>
        <w:numPr>
          <w:ilvl w:val="0"/>
          <w:numId w:val="23"/>
        </w:numPr>
        <w:ind w:right="-283"/>
        <w:rPr>
          <w:lang w:val="fr-FR"/>
        </w:rPr>
      </w:pPr>
      <w:r>
        <w:rPr>
          <w:lang w:val="fr-FR"/>
        </w:rPr>
        <w:t>Autres accessoires et modèles de roues, voir liste complète de prix</w:t>
      </w:r>
    </w:p>
    <w:p w14:paraId="1C0D7745" w14:textId="77777777" w:rsidR="008A09CB" w:rsidRPr="004E50A1" w:rsidRDefault="008A09CB">
      <w:pPr>
        <w:ind w:right="-283"/>
        <w:rPr>
          <w:lang w:val="fr-FR"/>
        </w:rPr>
      </w:pPr>
    </w:p>
    <w:p w14:paraId="4BA54278" w14:textId="77777777" w:rsidR="008A09CB" w:rsidRPr="004E50A1" w:rsidRDefault="008A09CB">
      <w:pPr>
        <w:ind w:right="-283"/>
        <w:rPr>
          <w:lang w:val="fr-FR"/>
        </w:rPr>
      </w:pPr>
    </w:p>
    <w:p w14:paraId="1DF3DC79" w14:textId="77777777" w:rsidR="008A09CB" w:rsidRPr="004E50A1" w:rsidRDefault="00000000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bCs/>
          <w:lang w:val="fr-FR"/>
        </w:rPr>
        <w:t>Caractéristiques techniques</w:t>
      </w:r>
    </w:p>
    <w:p w14:paraId="2F5DD07F" w14:textId="77777777" w:rsidR="008A09CB" w:rsidRPr="004E50A1" w:rsidRDefault="008A09CB">
      <w:pPr>
        <w:tabs>
          <w:tab w:val="left" w:pos="1701"/>
        </w:tabs>
        <w:ind w:right="-283"/>
        <w:rPr>
          <w:lang w:val="fr-FR"/>
        </w:rPr>
      </w:pPr>
    </w:p>
    <w:p w14:paraId="3D145701" w14:textId="295A662B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fr-FR"/>
        </w:rPr>
      </w:pPr>
      <w:r>
        <w:rPr>
          <w:lang w:val="fr-FR"/>
        </w:rPr>
        <w:t>Matériau :</w:t>
      </w:r>
      <w:r>
        <w:rPr>
          <w:lang w:val="fr-FR"/>
        </w:rPr>
        <w:tab/>
      </w:r>
      <w:r>
        <w:rPr>
          <w:lang w:val="fr-FR"/>
        </w:rPr>
        <w:tab/>
      </w:r>
      <w:r w:rsidR="004E50A1">
        <w:rPr>
          <w:lang w:val="fr-FR"/>
        </w:rPr>
        <w:t>A</w:t>
      </w:r>
      <w:r>
        <w:rPr>
          <w:lang w:val="fr-FR"/>
        </w:rPr>
        <w:t>cier inoxydable (AISI 304)</w:t>
      </w:r>
    </w:p>
    <w:p w14:paraId="505A840C" w14:textId="186370E7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Poids :</w:t>
      </w:r>
      <w:r>
        <w:rPr>
          <w:lang w:val="fr-FR"/>
        </w:rPr>
        <w:tab/>
      </w:r>
      <w:r>
        <w:rPr>
          <w:lang w:val="fr-FR"/>
        </w:rPr>
        <w:tab/>
      </w:r>
      <w:r w:rsidR="004E50A1">
        <w:rPr>
          <w:lang w:val="fr-FR"/>
        </w:rPr>
        <w:t>E</w:t>
      </w:r>
      <w:r>
        <w:rPr>
          <w:lang w:val="fr-FR"/>
        </w:rPr>
        <w:t xml:space="preserve">nv. 64 kg </w:t>
      </w:r>
    </w:p>
    <w:p w14:paraId="3B88B386" w14:textId="46FADC0B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 xml:space="preserve">Dimensions </w:t>
      </w:r>
      <w:r w:rsidR="004E50A1">
        <w:rPr>
          <w:lang w:val="fr-FR"/>
        </w:rPr>
        <w:br/>
      </w:r>
      <w:r>
        <w:rPr>
          <w:lang w:val="fr-FR"/>
        </w:rPr>
        <w:t>intérieures :</w:t>
      </w:r>
      <w:r>
        <w:rPr>
          <w:lang w:val="fr-FR"/>
        </w:rPr>
        <w:tab/>
      </w:r>
      <w:r w:rsidR="004E50A1">
        <w:rPr>
          <w:lang w:val="fr-FR"/>
        </w:rPr>
        <w:tab/>
      </w:r>
      <w:r>
        <w:rPr>
          <w:lang w:val="fr-FR"/>
        </w:rPr>
        <w:t>590 x 290 mm</w:t>
      </w:r>
    </w:p>
    <w:p w14:paraId="065BFC7E" w14:textId="05317932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Capacité :</w:t>
      </w:r>
      <w:r>
        <w:rPr>
          <w:lang w:val="fr-FR"/>
        </w:rPr>
        <w:tab/>
      </w:r>
      <w:r>
        <w:rPr>
          <w:lang w:val="fr-FR"/>
        </w:rPr>
        <w:tab/>
      </w:r>
      <w:r w:rsidR="004E50A1">
        <w:rPr>
          <w:lang w:val="fr-FR"/>
        </w:rPr>
        <w:t>D</w:t>
      </w:r>
      <w:r>
        <w:rPr>
          <w:lang w:val="fr-FR"/>
        </w:rPr>
        <w:t>épend du type de vaisselle</w:t>
      </w:r>
    </w:p>
    <w:p w14:paraId="11F214F7" w14:textId="77777777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Capot :</w:t>
      </w:r>
      <w:r>
        <w:rPr>
          <w:lang w:val="fr-FR"/>
        </w:rPr>
        <w:tab/>
      </w:r>
      <w:r>
        <w:rPr>
          <w:lang w:val="fr-FR"/>
        </w:rPr>
        <w:tab/>
        <w:t>640 x 340 mm), polycarbonate</w:t>
      </w:r>
    </w:p>
    <w:p w14:paraId="1921120F" w14:textId="509DE261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Hauteur d’empilage</w:t>
      </w:r>
      <w:r w:rsidR="004E50A1">
        <w:rPr>
          <w:lang w:val="fr-FR"/>
        </w:rPr>
        <w:br/>
      </w:r>
      <w:r>
        <w:rPr>
          <w:lang w:val="fr-FR"/>
        </w:rPr>
        <w:t>avec capot :</w:t>
      </w:r>
      <w:r>
        <w:rPr>
          <w:lang w:val="fr-FR"/>
        </w:rPr>
        <w:tab/>
      </w:r>
      <w:r>
        <w:rPr>
          <w:lang w:val="fr-FR"/>
        </w:rPr>
        <w:tab/>
        <w:t>530 mm</w:t>
      </w:r>
    </w:p>
    <w:p w14:paraId="3B583B6F" w14:textId="01B87515" w:rsidR="008A09CB" w:rsidRPr="004E50A1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>Hauteur d’empilage</w:t>
      </w:r>
      <w:r w:rsidR="004E50A1">
        <w:rPr>
          <w:lang w:val="fr-FR"/>
        </w:rPr>
        <w:br/>
      </w:r>
      <w:r>
        <w:rPr>
          <w:lang w:val="fr-FR"/>
        </w:rPr>
        <w:t>sans capot :</w:t>
      </w:r>
      <w:r>
        <w:rPr>
          <w:lang w:val="fr-FR"/>
        </w:rPr>
        <w:tab/>
      </w:r>
      <w:r>
        <w:rPr>
          <w:lang w:val="fr-FR"/>
        </w:rPr>
        <w:tab/>
        <w:t>390 mm</w:t>
      </w:r>
    </w:p>
    <w:p w14:paraId="6DDC6E56" w14:textId="15A067A8" w:rsidR="00043906" w:rsidRPr="004E50A1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fr-FR"/>
        </w:rPr>
      </w:pPr>
      <w:r>
        <w:rPr>
          <w:lang w:val="fr-FR"/>
        </w:rPr>
        <w:t>Intérieur de l’appareil :</w:t>
      </w:r>
      <w:r>
        <w:rPr>
          <w:lang w:val="fr-FR"/>
        </w:rPr>
        <w:tab/>
      </w:r>
      <w:r>
        <w:rPr>
          <w:lang w:val="fr-FR"/>
        </w:rPr>
        <w:tab/>
      </w:r>
      <w:r w:rsidR="004E50A1">
        <w:rPr>
          <w:lang w:val="fr-FR"/>
        </w:rPr>
        <w:t>T</w:t>
      </w:r>
      <w:r>
        <w:rPr>
          <w:lang w:val="fr-FR"/>
        </w:rPr>
        <w:t>empérature fixe réglée sur +44 °C</w:t>
      </w:r>
    </w:p>
    <w:p w14:paraId="5504E044" w14:textId="243F5332" w:rsidR="008A09CB" w:rsidRPr="004E50A1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 xml:space="preserve">Valeur de </w:t>
      </w:r>
      <w:r w:rsidR="004E50A1">
        <w:rPr>
          <w:lang w:val="fr-FR"/>
        </w:rPr>
        <w:br/>
      </w:r>
      <w:r>
        <w:rPr>
          <w:lang w:val="fr-FR"/>
        </w:rPr>
        <w:t>raccordement :</w:t>
      </w:r>
      <w:r>
        <w:rPr>
          <w:lang w:val="fr-FR"/>
        </w:rPr>
        <w:tab/>
      </w:r>
      <w:r w:rsidR="004E50A1">
        <w:rPr>
          <w:lang w:val="fr-FR"/>
        </w:rPr>
        <w:tab/>
      </w:r>
      <w:r>
        <w:rPr>
          <w:lang w:val="fr-FR"/>
        </w:rPr>
        <w:t>220-240 V / 50-60 Hz / 1,5 kW</w:t>
      </w:r>
    </w:p>
    <w:p w14:paraId="371C76D5" w14:textId="576668AA" w:rsidR="007B69E7" w:rsidRPr="004E50A1" w:rsidRDefault="00000000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fr-FR"/>
        </w:rPr>
      </w:pPr>
      <w:r>
        <w:rPr>
          <w:lang w:val="fr-FR"/>
        </w:rPr>
        <w:t>Émissions :</w:t>
      </w:r>
      <w:r>
        <w:rPr>
          <w:lang w:val="fr-FR"/>
        </w:rPr>
        <w:tab/>
      </w:r>
      <w:r>
        <w:rPr>
          <w:lang w:val="fr-FR"/>
        </w:rPr>
        <w:tab/>
      </w:r>
      <w:r w:rsidR="004E50A1">
        <w:rPr>
          <w:lang w:val="fr-FR"/>
        </w:rPr>
        <w:t>L</w:t>
      </w:r>
      <w:r>
        <w:rPr>
          <w:lang w:val="fr-FR"/>
        </w:rPr>
        <w:t>e niveau sonore de l’appareil au niveau du poste de travail est inférieur à 70 dB(A)</w:t>
      </w:r>
    </w:p>
    <w:p w14:paraId="5A0792F5" w14:textId="77777777" w:rsidR="007B69E7" w:rsidRPr="004E50A1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6F9DA914" w14:textId="77777777" w:rsidR="008A09CB" w:rsidRPr="004E50A1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0E6C4992" w14:textId="77777777" w:rsidR="008A09CB" w:rsidRPr="004E50A1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</w:p>
    <w:p w14:paraId="6B4F2FB1" w14:textId="77777777" w:rsidR="008A09C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fr-FR"/>
        </w:rPr>
        <w:t>Particularité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0ECA2737" w:rsidR="008A09CB" w:rsidRPr="004E50A1" w:rsidRDefault="000000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 xml:space="preserve">Protégé contre les projections et les jets d’eau </w:t>
      </w:r>
      <w:r w:rsidR="004E50A1">
        <w:rPr>
          <w:lang w:val="fr-FR"/>
        </w:rPr>
        <w:br/>
      </w:r>
      <w:r>
        <w:rPr>
          <w:lang w:val="fr-FR"/>
        </w:rPr>
        <w:t>(IPX 5)</w:t>
      </w:r>
    </w:p>
    <w:p w14:paraId="68321877" w14:textId="77777777" w:rsidR="008A09CB" w:rsidRPr="004E50A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Possibilité de modifier la tension des ressorts</w:t>
      </w:r>
    </w:p>
    <w:p w14:paraId="64E180EB" w14:textId="77777777" w:rsidR="008A09CB" w:rsidRPr="004E50A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Divers réglages grâce à 6 barres de guidage</w:t>
      </w:r>
    </w:p>
    <w:p w14:paraId="3A1BA298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fr-FR"/>
        </w:rPr>
        <w:t>Adapté aux installations d’optimisation</w:t>
      </w:r>
    </w:p>
    <w:p w14:paraId="51397849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fr-FR"/>
        </w:rPr>
        <w:t xml:space="preserve">Selon DIN 18665, partie 6 </w:t>
      </w:r>
    </w:p>
    <w:p w14:paraId="24C864E8" w14:textId="77777777" w:rsidR="008A09CB" w:rsidRDefault="008A09CB">
      <w:pPr>
        <w:tabs>
          <w:tab w:val="left" w:pos="1701"/>
        </w:tabs>
        <w:ind w:right="-283"/>
      </w:pPr>
    </w:p>
    <w:p w14:paraId="36D3F0B3" w14:textId="77777777" w:rsidR="008A09CB" w:rsidRDefault="008A09CB">
      <w:pPr>
        <w:tabs>
          <w:tab w:val="left" w:pos="1701"/>
        </w:tabs>
        <w:ind w:right="-283"/>
      </w:pPr>
    </w:p>
    <w:p w14:paraId="7BC5C363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fr-FR"/>
        </w:rPr>
        <w:t>Marque</w:t>
      </w:r>
    </w:p>
    <w:p w14:paraId="6CE5AE4A" w14:textId="77777777" w:rsidR="008A09CB" w:rsidRDefault="008A09CB">
      <w:pPr>
        <w:tabs>
          <w:tab w:val="left" w:pos="1701"/>
        </w:tabs>
        <w:ind w:right="-283"/>
      </w:pPr>
    </w:p>
    <w:p w14:paraId="425C3A81" w14:textId="77777777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fr-FR"/>
        </w:rPr>
        <w:t>Fabricant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B.PRO</w:t>
      </w:r>
    </w:p>
    <w:p w14:paraId="673D36CF" w14:textId="17575630" w:rsidR="008A09C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fr-FR"/>
        </w:rPr>
        <w:t>Modèle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UNI-H 59/ 29 Kids</w:t>
      </w:r>
    </w:p>
    <w:p w14:paraId="326C9C22" w14:textId="287C373A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fr-FR"/>
        </w:rPr>
        <w:t>Référence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575 630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01413" w14:textId="77777777" w:rsidR="001B5126" w:rsidRDefault="001B5126">
      <w:r>
        <w:separator/>
      </w:r>
    </w:p>
  </w:endnote>
  <w:endnote w:type="continuationSeparator" w:id="0">
    <w:p w14:paraId="75C859D6" w14:textId="77777777" w:rsidR="001B5126" w:rsidRDefault="001B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4E50A1" w:rsidRDefault="00000000">
    <w:pPr>
      <w:pStyle w:val="Fuzeile"/>
      <w:rPr>
        <w:sz w:val="16"/>
        <w:lang w:val="fr-FR"/>
      </w:rPr>
    </w:pPr>
    <w:r>
      <w:rPr>
        <w:sz w:val="16"/>
        <w:lang w:val="fr-FR"/>
      </w:rPr>
      <w:t xml:space="preserve">Texte de cahier des charges UNI-H 59/ 29 Kids - Version 1.0 / J. </w:t>
    </w:r>
    <w:proofErr w:type="spellStart"/>
    <w:r>
      <w:rPr>
        <w:sz w:val="16"/>
        <w:lang w:val="fr-FR"/>
      </w:rPr>
      <w:t>Merkle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163F3" w14:textId="77777777" w:rsidR="001B5126" w:rsidRDefault="001B5126">
      <w:r>
        <w:separator/>
      </w:r>
    </w:p>
  </w:footnote>
  <w:footnote w:type="continuationSeparator" w:id="0">
    <w:p w14:paraId="37D49630" w14:textId="77777777" w:rsidR="001B5126" w:rsidRDefault="001B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0A0D96"/>
    <w:rsid w:val="001118F3"/>
    <w:rsid w:val="001B5126"/>
    <w:rsid w:val="002C34AF"/>
    <w:rsid w:val="00317E39"/>
    <w:rsid w:val="00394351"/>
    <w:rsid w:val="00396C02"/>
    <w:rsid w:val="00493549"/>
    <w:rsid w:val="004B635F"/>
    <w:rsid w:val="004E50A1"/>
    <w:rsid w:val="00562617"/>
    <w:rsid w:val="005B6F1B"/>
    <w:rsid w:val="005E77E6"/>
    <w:rsid w:val="00644244"/>
    <w:rsid w:val="006534EC"/>
    <w:rsid w:val="00724DD0"/>
    <w:rsid w:val="007B69E7"/>
    <w:rsid w:val="007B78E4"/>
    <w:rsid w:val="007D67EB"/>
    <w:rsid w:val="00835586"/>
    <w:rsid w:val="008A09CB"/>
    <w:rsid w:val="009548AD"/>
    <w:rsid w:val="00A128B7"/>
    <w:rsid w:val="00A73217"/>
    <w:rsid w:val="00A92AA5"/>
    <w:rsid w:val="00B07CD1"/>
    <w:rsid w:val="00B27AFF"/>
    <w:rsid w:val="00BA76A3"/>
    <w:rsid w:val="00BC6376"/>
    <w:rsid w:val="00BE79B6"/>
    <w:rsid w:val="00C93487"/>
    <w:rsid w:val="00CB035F"/>
    <w:rsid w:val="00CE269E"/>
    <w:rsid w:val="00D2384D"/>
    <w:rsid w:val="00EE6F5D"/>
    <w:rsid w:val="00F03F76"/>
    <w:rsid w:val="00F25F3D"/>
    <w:rsid w:val="00F44022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2002-10-31T12:45:00Z</cp:lastPrinted>
  <dcterms:created xsi:type="dcterms:W3CDTF">2021-09-24T22:42:00Z</dcterms:created>
  <dcterms:modified xsi:type="dcterms:W3CDTF">2025-10-24T12:58:00Z</dcterms:modified>
</cp:coreProperties>
</file>